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both"/>
        <w:rPr>
          <w:rStyle w:val="8"/>
          <w:rFonts w:ascii="宋体" w:hAnsi="宋体" w:eastAsia="宋体" w:cs="宋体"/>
          <w:b/>
          <w:bCs/>
          <w:sz w:val="36"/>
          <w:szCs w:val="36"/>
        </w:rPr>
      </w:pPr>
    </w:p>
    <w:p>
      <w:pPr>
        <w:pStyle w:val="7"/>
        <w:rPr>
          <w:rStyle w:val="8"/>
          <w:rFonts w:ascii="宋体" w:hAnsi="宋体" w:eastAsia="宋体" w:cs="宋体"/>
          <w:b/>
          <w:bCs/>
          <w:sz w:val="36"/>
          <w:szCs w:val="36"/>
        </w:rPr>
      </w:pPr>
      <w:r>
        <w:rPr>
          <w:rStyle w:val="8"/>
          <w:rFonts w:ascii="宋体" w:hAnsi="宋体" w:eastAsia="宋体" w:cs="宋体"/>
          <w:b/>
          <w:bCs/>
          <w:sz w:val="36"/>
          <w:szCs w:val="36"/>
        </w:rPr>
        <w:t>2020年度广东省科学技术奖公示表</w:t>
      </w:r>
    </w:p>
    <w:p>
      <w:pPr>
        <w:pStyle w:val="7"/>
        <w:rPr>
          <w:rStyle w:val="8"/>
          <w:rFonts w:ascii="宋体" w:hAnsi="宋体" w:eastAsia="宋体" w:cs="宋体"/>
          <w:b/>
          <w:bCs/>
          <w:sz w:val="36"/>
          <w:szCs w:val="36"/>
        </w:rPr>
      </w:pPr>
      <w:r>
        <w:rPr>
          <w:rStyle w:val="8"/>
          <w:rFonts w:ascii="宋体" w:hAnsi="宋体" w:eastAsia="宋体" w:cs="宋体"/>
          <w:b/>
          <w:bCs/>
          <w:sz w:val="36"/>
          <w:szCs w:val="36"/>
        </w:rPr>
        <w:t>（自然科学奖、技术发明奖、科技进步奖格式）</w:t>
      </w:r>
    </w:p>
    <w:p>
      <w:pPr>
        <w:rPr>
          <w:rStyle w:val="8"/>
        </w:rPr>
      </w:pPr>
    </w:p>
    <w:tbl>
      <w:tblPr>
        <w:tblStyle w:val="4"/>
        <w:tblW w:w="94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5"/>
        <w:gridCol w:w="78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  <w:r>
              <w:rPr>
                <w:rStyle w:val="8"/>
                <w:rFonts w:ascii="仿宋" w:hAnsi="仿宋" w:eastAsia="仿宋"/>
                <w:b/>
                <w:bCs/>
              </w:rPr>
              <w:t>项目名称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  <w:bookmarkStart w:id="0" w:name="_GoBack"/>
            <w:r>
              <w:rPr>
                <w:rStyle w:val="8"/>
                <w:szCs w:val="21"/>
              </w:rPr>
              <w:t>神经性吞咽障碍咽喉部压力重塑机制的新发现及临床应用系列研究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  <w:r>
              <w:rPr>
                <w:rStyle w:val="8"/>
                <w:rFonts w:ascii="仿宋" w:hAnsi="仿宋" w:eastAsia="仿宋"/>
                <w:b/>
                <w:bCs/>
              </w:rPr>
              <w:t>拟提名奖项及等级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  <w:r>
              <w:rPr>
                <w:rStyle w:val="8"/>
                <w:rFonts w:ascii="仿宋" w:hAnsi="仿宋" w:eastAsia="仿宋"/>
              </w:rPr>
              <w:t>拟提名2020年度广东省科技进步奖二等奖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  <w:b/>
                <w:bCs/>
              </w:rPr>
              <w:t>主要完成单位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中山大学附属第三医院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中山大学附属第八医院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广州市龙之杰科技有限公司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  <w:r>
              <w:rPr>
                <w:rStyle w:val="8"/>
                <w:rFonts w:ascii="仿宋" w:hAnsi="仿宋" w:eastAsia="仿宋"/>
                <w:b/>
                <w:bCs/>
              </w:rPr>
              <w:t>主要完成人</w:t>
            </w:r>
          </w:p>
          <w:p>
            <w:pPr>
              <w:snapToGrid w:val="0"/>
              <w:jc w:val="center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  <w:b/>
                <w:bCs/>
              </w:rPr>
              <w:t>（职称、完成单位、工作单位）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1窦祖林（主任医师、工作单位：中山大学附属第三医院；完成单位：中山大学附属第三医院、主要贡献：项目总负责人，全面负责项目的设计、组织、决策、监督项目实施，探讨了神经性压力重塑的生物力学机制及神经机制，创新性使用了吞咽说话瓣膜、舌肌电反馈刺激等吞咽障碍康复治疗技术，获批</w:t>
            </w:r>
            <w:r>
              <w:rPr>
                <w:rStyle w:val="8"/>
                <w:rFonts w:hint="eastAsia" w:ascii="仿宋" w:hAnsi="仿宋" w:eastAsia="仿宋"/>
              </w:rPr>
              <w:t>本项目</w:t>
            </w:r>
            <w:r>
              <w:rPr>
                <w:rStyle w:val="8"/>
                <w:rFonts w:ascii="仿宋" w:hAnsi="仿宋" w:eastAsia="仿宋"/>
              </w:rPr>
              <w:t>专利</w:t>
            </w:r>
            <w:r>
              <w:rPr>
                <w:rStyle w:val="8"/>
                <w:rFonts w:hint="eastAsia" w:ascii="仿宋" w:hAnsi="仿宋" w:eastAsia="仿宋"/>
              </w:rPr>
              <w:t>7</w:t>
            </w:r>
            <w:r>
              <w:rPr>
                <w:rStyle w:val="8"/>
                <w:rFonts w:ascii="仿宋" w:hAnsi="仿宋" w:eastAsia="仿宋"/>
              </w:rPr>
              <w:t>项；是代表性论文1、3、4的通讯作者，是代表性专著的主编，建立吞咽障碍评估与治疗的综合管理模式，并致力于进行国内推广，是创新点 1、2、3、4的主要完成人之一）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8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2.温红梅（主任医师；工作单位：中山大学附属第三医院；完成单位：中山大学附属第三医院、主要贡献：负责环咽肌肉毒素注射的临床应用与研究，并负责气切患者的综合管理的临床应用和推广，参与</w:t>
            </w:r>
            <w:r>
              <w:rPr>
                <w:rStyle w:val="8"/>
                <w:rFonts w:hint="eastAsia" w:ascii="仿宋" w:hAnsi="仿宋" w:eastAsia="仿宋"/>
              </w:rPr>
              <w:t>本项目</w:t>
            </w:r>
            <w:r>
              <w:rPr>
                <w:rStyle w:val="8"/>
                <w:rFonts w:ascii="仿宋" w:hAnsi="仿宋" w:eastAsia="仿宋"/>
              </w:rPr>
              <w:t>专利申报并获批</w:t>
            </w:r>
            <w:r>
              <w:rPr>
                <w:rStyle w:val="8"/>
                <w:rFonts w:hint="eastAsia" w:ascii="仿宋" w:hAnsi="仿宋" w:eastAsia="仿宋"/>
              </w:rPr>
              <w:t>2</w:t>
            </w:r>
            <w:r>
              <w:rPr>
                <w:rStyle w:val="8"/>
                <w:rFonts w:ascii="仿宋" w:hAnsi="仿宋" w:eastAsia="仿宋"/>
              </w:rPr>
              <w:t>项</w:t>
            </w:r>
            <w:r>
              <w:rPr>
                <w:rStyle w:val="8"/>
                <w:rFonts w:hint="eastAsia" w:ascii="仿宋" w:hAnsi="仿宋" w:eastAsia="仿宋"/>
              </w:rPr>
              <w:t>（专利1、3）</w:t>
            </w:r>
            <w:r>
              <w:rPr>
                <w:rStyle w:val="8"/>
                <w:rFonts w:ascii="仿宋" w:hAnsi="仿宋" w:eastAsia="仿宋"/>
              </w:rPr>
              <w:t>，是代表性专著的副主编，是创新点 3、4的主要完成人之一）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3.卫小梅（副主任医师；工作单位：中山大学附属第三医院；完成单位：中山大学附属第三医院；主要贡献：阐述了神经性吞咽障碍患者咽喉部压力特点，并探讨吞咽障碍神经调控机制，是代表性论文4的第3作者，参与编写代表性</w:t>
            </w:r>
            <w:r>
              <w:rPr>
                <w:rStyle w:val="8"/>
                <w:rFonts w:hint="eastAsia" w:ascii="仿宋" w:hAnsi="仿宋" w:eastAsia="仿宋"/>
              </w:rPr>
              <w:t>专著，</w:t>
            </w:r>
            <w:r>
              <w:rPr>
                <w:rStyle w:val="8"/>
                <w:rFonts w:ascii="仿宋" w:hAnsi="仿宋" w:eastAsia="仿宋"/>
              </w:rPr>
              <w:t>参与</w:t>
            </w:r>
            <w:r>
              <w:rPr>
                <w:rStyle w:val="8"/>
                <w:rFonts w:hint="eastAsia" w:ascii="仿宋" w:hAnsi="仿宋" w:eastAsia="仿宋"/>
              </w:rPr>
              <w:t>本项目</w:t>
            </w:r>
            <w:r>
              <w:rPr>
                <w:rStyle w:val="8"/>
                <w:rFonts w:ascii="仿宋" w:hAnsi="仿宋" w:eastAsia="仿宋"/>
              </w:rPr>
              <w:t>专利申报并获批</w:t>
            </w:r>
            <w:r>
              <w:rPr>
                <w:rStyle w:val="8"/>
                <w:rFonts w:hint="eastAsia" w:ascii="仿宋" w:hAnsi="仿宋" w:eastAsia="仿宋"/>
              </w:rPr>
              <w:t>2</w:t>
            </w:r>
            <w:r>
              <w:rPr>
                <w:rStyle w:val="8"/>
                <w:rFonts w:ascii="仿宋" w:hAnsi="仿宋" w:eastAsia="仿宋"/>
              </w:rPr>
              <w:t>项</w:t>
            </w:r>
            <w:r>
              <w:rPr>
                <w:rStyle w:val="8"/>
                <w:rFonts w:hint="eastAsia" w:ascii="仿宋" w:hAnsi="仿宋" w:eastAsia="仿宋"/>
              </w:rPr>
              <w:t>（专利1、4）</w:t>
            </w:r>
            <w:r>
              <w:rPr>
                <w:rStyle w:val="8"/>
                <w:rFonts w:ascii="仿宋" w:hAnsi="仿宋" w:eastAsia="仿宋"/>
              </w:rPr>
              <w:t>，是创新点1、2的主要完成人之一）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4. 招少枫（副主任医师；工作单位：中山大学附属第八医院；完成单位：中山大学附属第八医院；主要贡献：探讨了外周电刺激对咽喉部压力重塑的影响，并阐述经颅直流电刺激改善神经性吞咽障碍的机制，代表性论文3的第1作者，是创新点2的主要完成人之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6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5.唐志明（主治医师，工作单位：中山大学附属第三医院、完成单位：中山大学附属第三医院、主要贡献：负责神经性吞咽障碍合并气切患者的综合管理团队建立、临床应用和推广，参与发布中国吞咽障碍专家共识，获批专利</w:t>
            </w:r>
            <w:r>
              <w:rPr>
                <w:rStyle w:val="8"/>
                <w:rFonts w:hint="eastAsia" w:ascii="仿宋" w:hAnsi="仿宋" w:eastAsia="仿宋"/>
              </w:rPr>
              <w:t>1项</w:t>
            </w:r>
            <w:r>
              <w:rPr>
                <w:rStyle w:val="8"/>
                <w:rFonts w:ascii="仿宋" w:hAnsi="仿宋" w:eastAsia="仿宋"/>
              </w:rPr>
              <w:t>ZL2017 2 13781003,是创新点 3、4的主要完成人之一）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6.万桂芳（副主任技师；工作单位：中山大学附属第三医院；完成单位：中山大学附属第三医院；主要贡献：是吞咽说话瓣膜、舌肌反馈电刺激、环咽肌定位注射等吞咽障碍治疗新技术的应用和推广的主要执行者，率领吞咽治疗师参与建立吞咽障碍综合管理小组，是代表性专著的副主编，是创新点 3、4的主要完成人之一）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7.安德连（主管护师；工作单位：中山大学附属第三医院；完成单位：中山大学附属第三医院；主要贡献：负责吞咽障碍食品、进食指导、气道管理护理等技术的应用和推广，作为护理方面的负责人参与建立吞咽障碍综合管理小组，是创新点 3、4的主要完成人之一）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8. 戴萌（住院医师；工作单位：中山大学附属第三医院；完成单位：中山大学附属第三医院；主要贡献：阐述了神经性吞咽障碍患者咽喉部压力变化特点及其影响，是创新点 1的主要完成人之一）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3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 xml:space="preserve">9. </w:t>
            </w:r>
            <w:r>
              <w:rPr>
                <w:rStyle w:val="8"/>
                <w:rFonts w:hint="eastAsia" w:ascii="仿宋" w:hAnsi="仿宋" w:eastAsia="仿宋"/>
              </w:rPr>
              <w:t>谢纯青（主管治疗师；</w:t>
            </w:r>
            <w:r>
              <w:rPr>
                <w:rStyle w:val="8"/>
                <w:rFonts w:ascii="仿宋" w:hAnsi="仿宋" w:eastAsia="仿宋"/>
              </w:rPr>
              <w:t>工作单位：中山大学附属第三医院；完成单位：中山大学附属第三医院；主要贡献：</w:t>
            </w:r>
            <w:r>
              <w:rPr>
                <w:rStyle w:val="8"/>
                <w:rFonts w:hint="eastAsia" w:ascii="仿宋" w:hAnsi="仿宋" w:eastAsia="仿宋"/>
              </w:rPr>
              <w:t>推广</w:t>
            </w:r>
            <w:r>
              <w:rPr>
                <w:rStyle w:val="8"/>
                <w:rFonts w:ascii="仿宋" w:hAnsi="仿宋" w:eastAsia="仿宋"/>
              </w:rPr>
              <w:t>吞咽说话瓣膜、舌肌</w:t>
            </w:r>
            <w:r>
              <w:rPr>
                <w:rStyle w:val="8"/>
                <w:rFonts w:hint="eastAsia" w:ascii="仿宋" w:hAnsi="仿宋" w:eastAsia="仿宋"/>
              </w:rPr>
              <w:t>压力</w:t>
            </w:r>
            <w:r>
              <w:rPr>
                <w:rStyle w:val="8"/>
                <w:rFonts w:ascii="仿宋" w:hAnsi="仿宋" w:eastAsia="仿宋"/>
              </w:rPr>
              <w:t>反馈电刺激等吞咽障碍治疗新技术的应用，</w:t>
            </w:r>
            <w:r>
              <w:rPr>
                <w:rStyle w:val="8"/>
                <w:rFonts w:hint="eastAsia" w:ascii="仿宋" w:hAnsi="仿宋" w:eastAsia="仿宋"/>
              </w:rPr>
              <w:t>是吞咽管理小组中的重要一员，</w:t>
            </w:r>
            <w:r>
              <w:rPr>
                <w:rStyle w:val="8"/>
                <w:rFonts w:ascii="仿宋" w:hAnsi="仿宋" w:eastAsia="仿宋"/>
              </w:rPr>
              <w:t xml:space="preserve">是创新点 </w:t>
            </w:r>
            <w:r>
              <w:rPr>
                <w:rStyle w:val="8"/>
                <w:rFonts w:hint="eastAsia" w:ascii="仿宋" w:hAnsi="仿宋" w:eastAsia="仿宋"/>
              </w:rPr>
              <w:t>3、4</w:t>
            </w:r>
            <w:r>
              <w:rPr>
                <w:rStyle w:val="8"/>
                <w:rFonts w:ascii="仿宋" w:hAnsi="仿宋" w:eastAsia="仿宋"/>
              </w:rPr>
              <w:t>的主要完成人之一</w:t>
            </w:r>
            <w:r>
              <w:rPr>
                <w:rStyle w:val="8"/>
                <w:rFonts w:hint="eastAsia" w:ascii="仿宋" w:hAnsi="仿宋" w:eastAsia="仿宋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hint="eastAsia"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10. 资道周（工程师；工作单位：广州市龙之杰科技有限公司；完成单位：广州市龙之杰科技有限公司；主要贡献：创新性开发吞咽造影量化评估系统用于神经性吞咽障碍的评估，并进行了舌肌反馈训练电刺激设备的研发，是创新点 3的主要完成人之一）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  <w:r>
              <w:rPr>
                <w:rStyle w:val="8"/>
                <w:rFonts w:ascii="仿宋" w:hAnsi="仿宋" w:eastAsia="仿宋"/>
                <w:b/>
                <w:bCs/>
              </w:rPr>
              <w:t>代表性论文</w:t>
            </w:r>
          </w:p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  <w:r>
              <w:rPr>
                <w:rStyle w:val="8"/>
                <w:rFonts w:ascii="仿宋" w:hAnsi="仿宋" w:eastAsia="仿宋"/>
                <w:b/>
                <w:bCs/>
              </w:rPr>
              <w:t>专著目录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论文1：&lt;</w:t>
            </w:r>
            <w:r>
              <w:rPr>
                <w:rStyle w:val="8"/>
              </w:rPr>
              <w:t xml:space="preserve"> The Correlation Between Manometric and Videofluoroscopic Measurements of the Swallowing Function in Brainstem Stroke Patients With Dysphagia，Journal of Clinical Gastroenterology、2015年第49卷、</w:t>
            </w:r>
            <w:r>
              <w:rPr>
                <w:rStyle w:val="8"/>
                <w:rFonts w:ascii="仿宋" w:hAnsi="仿宋" w:eastAsia="仿宋"/>
              </w:rPr>
              <w:t>第一作者：</w:t>
            </w:r>
            <w:r>
              <w:rPr>
                <w:rStyle w:val="8"/>
              </w:rPr>
              <w:t>Yue Lan，</w:t>
            </w:r>
            <w:r>
              <w:rPr>
                <w:rStyle w:val="8"/>
                <w:rFonts w:ascii="仿宋" w:hAnsi="仿宋" w:eastAsia="仿宋"/>
              </w:rPr>
              <w:t>通讯作者：</w:t>
            </w:r>
            <w:r>
              <w:rPr>
                <w:rStyle w:val="8"/>
              </w:rPr>
              <w:t>Zulin Dou</w:t>
            </w:r>
            <w:r>
              <w:rPr>
                <w:rStyle w:val="8"/>
                <w:rFonts w:ascii="仿宋" w:hAnsi="仿宋" w:eastAsia="仿宋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论文2：&lt;</w:t>
            </w:r>
            <w:r>
              <w:rPr>
                <w:rStyle w:val="8"/>
              </w:rPr>
              <w:t xml:space="preserve"> Effects of Theta Burst Stimulation on Suprahyoid Motor Cortex Excitability in Healthy Subjects，Brain Stimulation，2017年第10卷，</w:t>
            </w:r>
            <w:r>
              <w:rPr>
                <w:rStyle w:val="8"/>
                <w:rFonts w:ascii="仿宋" w:hAnsi="仿宋" w:eastAsia="仿宋"/>
              </w:rPr>
              <w:t>第一作者：</w:t>
            </w:r>
            <w:r>
              <w:rPr>
                <w:rStyle w:val="8"/>
              </w:rPr>
              <w:t>Tuo Lin；Lisheng Jiang、</w:t>
            </w:r>
            <w:r>
              <w:rPr>
                <w:rStyle w:val="8"/>
                <w:rFonts w:ascii="仿宋" w:hAnsi="仿宋" w:eastAsia="仿宋"/>
              </w:rPr>
              <w:t>通讯作者：</w:t>
            </w:r>
            <w:r>
              <w:rPr>
                <w:rStyle w:val="8"/>
              </w:rPr>
              <w:t>Guangqing Xu；Yue Lan</w:t>
            </w:r>
            <w:r>
              <w:rPr>
                <w:rStyle w:val="8"/>
                <w:rFonts w:ascii="仿宋" w:hAnsi="仿宋" w:eastAsia="仿宋"/>
              </w:rPr>
              <w:t xml:space="preserve"> 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</w:rPr>
              <w:t>论文3:Task-concurrent anodal tDCS modulates bilateral plasticity in the human suprahyoid motor cortex，Frontiers in Human Neuroscience，2015年第9卷，</w:t>
            </w:r>
            <w:r>
              <w:rPr>
                <w:rStyle w:val="8"/>
                <w:rFonts w:ascii="仿宋" w:hAnsi="仿宋" w:eastAsia="仿宋"/>
              </w:rPr>
              <w:t>第一作者：</w:t>
            </w:r>
            <w:r>
              <w:rPr>
                <w:rStyle w:val="8"/>
              </w:rPr>
              <w:t>Shaofeng Zhao，</w:t>
            </w:r>
            <w:r>
              <w:rPr>
                <w:rStyle w:val="8"/>
                <w:rFonts w:ascii="仿宋" w:hAnsi="仿宋" w:eastAsia="仿宋"/>
              </w:rPr>
              <w:t>通讯作者：</w:t>
            </w:r>
            <w:r>
              <w:rPr>
                <w:rStyle w:val="8"/>
              </w:rPr>
              <w:t>Zulin Dou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0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</w:rPr>
            </w:pPr>
            <w:r>
              <w:rPr>
                <w:rStyle w:val="8"/>
              </w:rPr>
              <w:t>论文4: Passy-Muir说话瓣膜对脑损伤气管切开术后患者吞咽功能的影响、中华物理医学与康复杂志，2020年第42卷，</w:t>
            </w:r>
            <w:r>
              <w:rPr>
                <w:rStyle w:val="8"/>
                <w:rFonts w:ascii="仿宋" w:hAnsi="仿宋" w:eastAsia="仿宋"/>
              </w:rPr>
              <w:t>第一作者：</w:t>
            </w:r>
            <w:r>
              <w:rPr>
                <w:rStyle w:val="8"/>
              </w:rPr>
              <w:t>韩晓晓，</w:t>
            </w:r>
            <w:r>
              <w:rPr>
                <w:rStyle w:val="8"/>
                <w:rFonts w:ascii="仿宋" w:hAnsi="仿宋" w:eastAsia="仿宋"/>
              </w:rPr>
              <w:t>通讯作者：</w:t>
            </w:r>
            <w:r>
              <w:rPr>
                <w:rStyle w:val="8"/>
              </w:rPr>
              <w:t>窦祖林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专著5：&lt;</w:t>
            </w:r>
            <w:r>
              <w:rPr>
                <w:rStyle w:val="8"/>
              </w:rPr>
              <w:t>吞咽障碍的评估与治疗第2版，人民卫生出版社，</w:t>
            </w:r>
            <w:r>
              <w:rPr>
                <w:rStyle w:val="8"/>
                <w:rFonts w:ascii="仿宋" w:hAnsi="仿宋" w:eastAsia="仿宋"/>
              </w:rPr>
              <w:t>主编：</w:t>
            </w:r>
            <w:r>
              <w:rPr>
                <w:rStyle w:val="8"/>
              </w:rPr>
              <w:t>窦祖林，</w:t>
            </w:r>
            <w:r>
              <w:rPr>
                <w:rStyle w:val="8"/>
                <w:rFonts w:ascii="仿宋" w:hAnsi="仿宋" w:eastAsia="仿宋"/>
              </w:rPr>
              <w:t>副主编：</w:t>
            </w:r>
            <w:r>
              <w:rPr>
                <w:rStyle w:val="8"/>
              </w:rPr>
              <w:t>温红梅、万桂芳</w:t>
            </w:r>
            <w:r>
              <w:rPr>
                <w:rStyle w:val="8"/>
                <w:rFonts w:ascii="仿宋" w:hAnsi="仿宋" w:eastAsia="仿宋"/>
              </w:rPr>
              <w:t>&gt;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atLeast"/>
          <w:jc w:val="center"/>
        </w:trPr>
        <w:tc>
          <w:tcPr>
            <w:tcW w:w="1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  <w:r>
              <w:rPr>
                <w:rStyle w:val="8"/>
                <w:rFonts w:ascii="仿宋" w:hAnsi="仿宋" w:eastAsia="仿宋"/>
                <w:b/>
                <w:bCs/>
              </w:rPr>
              <w:t>知识产权名称</w:t>
            </w: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专利1：&lt;</w:t>
            </w:r>
            <w:r>
              <w:rPr>
                <w:rStyle w:val="8"/>
              </w:rPr>
              <w:t>一种用于半固态凝胶营养载体制备的装置&gt;（ZL2019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2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0982986.5，发明人：窦祖林、卫小梅、温红梅、安德连、戴萌、杨诚，权利人：中山大学附属第三医院）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专利2：</w:t>
            </w:r>
            <w:r>
              <w:rPr>
                <w:rStyle w:val="8"/>
              </w:rPr>
              <w:t>&lt;一种说话瓣膜&gt;（ZL2019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2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0328337.3，发明人：喻勇、丘卫红、窦祖林、陈兆聪、李娜、潘伟平；权利人：中山大学附属第三医院）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专利3:</w:t>
            </w:r>
            <w:r>
              <w:rPr>
                <w:rStyle w:val="8"/>
              </w:rPr>
              <w:t xml:space="preserve"> &lt;一种纽扣样气管套管&gt;（ZL2017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2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1378100.3，发明人：唐志明、窦祖林、温红梅；权利人：中山大学附属第三医院）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  <w:rFonts w:ascii="仿宋" w:hAnsi="仿宋" w:eastAsia="仿宋"/>
              </w:rPr>
              <w:t>专利4:</w:t>
            </w:r>
            <w:r>
              <w:rPr>
                <w:rStyle w:val="8"/>
              </w:rPr>
              <w:t xml:space="preserve"> &lt;</w:t>
            </w:r>
            <w:r>
              <w:rPr>
                <w:rStyle w:val="8"/>
                <w:rFonts w:hint="eastAsia"/>
              </w:rPr>
              <w:t>一种集吞咽治疗和临床评估所需功能为一体的工作台</w:t>
            </w:r>
            <w:r>
              <w:rPr>
                <w:rStyle w:val="8"/>
              </w:rPr>
              <w:t>&gt;( ZL201</w:t>
            </w:r>
            <w:r>
              <w:rPr>
                <w:rStyle w:val="8"/>
                <w:rFonts w:hint="eastAsia"/>
              </w:rPr>
              <w:t xml:space="preserve">4 </w:t>
            </w:r>
            <w:r>
              <w:rPr>
                <w:rStyle w:val="8"/>
              </w:rPr>
              <w:t>2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0</w:t>
            </w:r>
            <w:r>
              <w:rPr>
                <w:rStyle w:val="8"/>
                <w:rFonts w:hint="eastAsia"/>
              </w:rPr>
              <w:t>597577.0，发明人：窦祖林，万桂芳，谢纯青，卫小梅，戴萌，吕宏，梅卉子；权利人：</w:t>
            </w:r>
            <w:r>
              <w:rPr>
                <w:rStyle w:val="8"/>
              </w:rPr>
              <w:t>中山大学附属第三医院)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</w:rPr>
              <w:t>专利5:&lt;一种手持式吞咽治疗手柄装置&gt;（ZL2017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2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1877094.6，发明人：窦祖林、吴仁培、罗小兵、罗院龙；权利人：广州龙之杰科技有限公司）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</w:rPr>
            </w:pPr>
            <w:r>
              <w:rPr>
                <w:rStyle w:val="8"/>
              </w:rPr>
              <w:t>专利6:&lt;用于吞咽障碍治疗的柔性整列电极装置&gt;（ZL2016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2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0931926.7，发明人：窦祖林，权利人：中山大学附属第三医院）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</w:rPr>
            </w:pPr>
            <w:r>
              <w:rPr>
                <w:rStyle w:val="8"/>
              </w:rPr>
              <w:t>专利7:&lt;用于治疗吞咽障碍的智能化工具&gt;（ZL2016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2</w:t>
            </w:r>
            <w:r>
              <w:rPr>
                <w:rStyle w:val="8"/>
                <w:rFonts w:hint="eastAsia"/>
              </w:rPr>
              <w:t xml:space="preserve"> </w:t>
            </w:r>
            <w:r>
              <w:rPr>
                <w:rStyle w:val="8"/>
              </w:rPr>
              <w:t>0931835.3、发明人：窦祖林；权利人：中山大学附属第三医院）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Style w:val="8"/>
                <w:rFonts w:ascii="仿宋" w:hAnsi="仿宋" w:eastAsia="仿宋"/>
              </w:rPr>
            </w:pPr>
            <w:r>
              <w:rPr>
                <w:rStyle w:val="8"/>
              </w:rPr>
              <w:t>软件著作权8：&lt;龙之杰舌压反馈电刺激吞咽软件V1.0.1&gt;（2020SR0000282、</w:t>
            </w:r>
            <w:r>
              <w:rPr>
                <w:rStyle w:val="8"/>
                <w:rFonts w:ascii="仿宋" w:hAnsi="仿宋" w:eastAsia="仿宋"/>
              </w:rPr>
              <w:t>著作权人：</w:t>
            </w:r>
            <w:r>
              <w:rPr>
                <w:rStyle w:val="8"/>
              </w:rPr>
              <w:t>广州龙之杰科技有限公司）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</w:rPr>
            </w:pPr>
            <w:r>
              <w:rPr>
                <w:rStyle w:val="8"/>
              </w:rPr>
              <w:t>软件著作权9：&lt;龙之杰舌压训练软件V1.0.0&gt;（2020SR0006079、</w:t>
            </w:r>
            <w:r>
              <w:rPr>
                <w:rStyle w:val="8"/>
                <w:rFonts w:ascii="仿宋" w:hAnsi="仿宋" w:eastAsia="仿宋"/>
              </w:rPr>
              <w:t>著作权人：</w:t>
            </w:r>
            <w:r>
              <w:rPr>
                <w:rStyle w:val="8"/>
              </w:rPr>
              <w:t>广州龙之杰科技有限公司）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2" w:hRule="atLeast"/>
          <w:jc w:val="center"/>
        </w:trPr>
        <w:tc>
          <w:tcPr>
            <w:tcW w:w="1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Style w:val="8"/>
                <w:rFonts w:ascii="仿宋" w:hAnsi="仿宋" w:eastAsia="仿宋"/>
                <w:b/>
                <w:bCs/>
              </w:rPr>
            </w:pPr>
          </w:p>
        </w:tc>
        <w:tc>
          <w:tcPr>
            <w:tcW w:w="7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Style w:val="8"/>
              </w:rPr>
            </w:pPr>
            <w:r>
              <w:rPr>
                <w:rStyle w:val="8"/>
              </w:rPr>
              <w:t>软件著作权10：&lt;龙之杰舌压反馈电刺激治疗工作站嵌入式软件V1.0&gt;（2020SR0006920、</w:t>
            </w:r>
            <w:r>
              <w:rPr>
                <w:rStyle w:val="8"/>
                <w:rFonts w:ascii="仿宋" w:hAnsi="仿宋" w:eastAsia="仿宋"/>
              </w:rPr>
              <w:t>著作权人：</w:t>
            </w:r>
            <w:r>
              <w:rPr>
                <w:rStyle w:val="8"/>
              </w:rPr>
              <w:t>广州龙之杰科技有限公司）</w:t>
            </w:r>
          </w:p>
        </w:tc>
      </w:tr>
    </w:tbl>
    <w:p>
      <w:pPr>
        <w:spacing w:line="360" w:lineRule="auto"/>
        <w:rPr>
          <w:rStyle w:val="8"/>
          <w:rFonts w:ascii="仿宋" w:hAnsi="仿宋" w:eastAsia="仿宋"/>
          <w:kern w:val="0"/>
          <w:sz w:val="32"/>
          <w:szCs w:val="32"/>
        </w:rPr>
      </w:pPr>
    </w:p>
    <w:sectPr>
      <w:footerReference r:id="rId3" w:type="default"/>
      <w:pgSz w:w="11906" w:h="16838"/>
      <w:pgMar w:top="1985" w:right="1134" w:bottom="1440" w:left="170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8"/>
      </w:rPr>
    </w:pPr>
    <w:r>
      <w:rPr>
        <w:rStyle w:val="8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254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18"/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rPr>
                              <w:rStyle w:val="8"/>
                            </w:rPr>
                          </w:pPr>
                        </w:p>
                        <w:p>
                          <w:pPr>
                            <w:rPr>
                              <w:rStyle w:val="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top:0pt;height:144pt;width:144pt;mso-position-horizontal:outside;mso-position-horizontal-relative:margin;z-index:524288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WaT2QNIAAAAFAQAADwAAAAAAAAAB&#10;ACAAAAAiAAAAZHJzL2Rvd25yZXYueG1sUEsBAhQAFAAAAAgAh07iQNgm0ebdAQAAugMAAA4AAAAA&#10;AAAAAQAgAAAAI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18"/>
                        <w:rFonts w:ascii="宋体" w:hAnsi="宋体"/>
                        <w:sz w:val="28"/>
                        <w:szCs w:val="28"/>
                      </w:rPr>
                    </w:pPr>
                  </w:p>
                  <w:p>
                    <w:pPr>
                      <w:rPr>
                        <w:rStyle w:val="8"/>
                      </w:rPr>
                    </w:pPr>
                  </w:p>
                  <w:p>
                    <w:pPr>
                      <w:rPr>
                        <w:rStyle w:val="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Style w:val="8"/>
        <w:szCs w:val="21"/>
      </w:rPr>
      <w:t>-  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74"/>
    <w:rsid w:val="00007BCD"/>
    <w:rsid w:val="00011208"/>
    <w:rsid w:val="00022632"/>
    <w:rsid w:val="00025E34"/>
    <w:rsid w:val="00027A7C"/>
    <w:rsid w:val="0006412A"/>
    <w:rsid w:val="00064916"/>
    <w:rsid w:val="00071858"/>
    <w:rsid w:val="001627A6"/>
    <w:rsid w:val="001968F5"/>
    <w:rsid w:val="002818AF"/>
    <w:rsid w:val="002D467F"/>
    <w:rsid w:val="003974F0"/>
    <w:rsid w:val="003F7500"/>
    <w:rsid w:val="0040000B"/>
    <w:rsid w:val="0040247E"/>
    <w:rsid w:val="00414774"/>
    <w:rsid w:val="004338EF"/>
    <w:rsid w:val="00474731"/>
    <w:rsid w:val="00510537"/>
    <w:rsid w:val="005248E5"/>
    <w:rsid w:val="0056127E"/>
    <w:rsid w:val="00565817"/>
    <w:rsid w:val="005701FC"/>
    <w:rsid w:val="00570344"/>
    <w:rsid w:val="005B47F0"/>
    <w:rsid w:val="005C1540"/>
    <w:rsid w:val="006F3297"/>
    <w:rsid w:val="007B39E2"/>
    <w:rsid w:val="007D32F5"/>
    <w:rsid w:val="00811591"/>
    <w:rsid w:val="00822B79"/>
    <w:rsid w:val="0085449E"/>
    <w:rsid w:val="008E5456"/>
    <w:rsid w:val="009F24F3"/>
    <w:rsid w:val="00A02BDE"/>
    <w:rsid w:val="00B40C2C"/>
    <w:rsid w:val="00BD3E39"/>
    <w:rsid w:val="00C117AD"/>
    <w:rsid w:val="00C35A7F"/>
    <w:rsid w:val="00C9788E"/>
    <w:rsid w:val="00D31F00"/>
    <w:rsid w:val="00D5647E"/>
    <w:rsid w:val="00D6152D"/>
    <w:rsid w:val="00D66EF5"/>
    <w:rsid w:val="00D73F34"/>
    <w:rsid w:val="00D9149F"/>
    <w:rsid w:val="00E369CE"/>
    <w:rsid w:val="00EA510F"/>
    <w:rsid w:val="00EA7E62"/>
    <w:rsid w:val="00F10C6A"/>
    <w:rsid w:val="00F279CC"/>
    <w:rsid w:val="00F346CD"/>
    <w:rsid w:val="00FD5618"/>
    <w:rsid w:val="7D02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7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23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paragraph" w:customStyle="1" w:styleId="7">
    <w:name w:val="Heading1"/>
    <w:basedOn w:val="1"/>
    <w:next w:val="1"/>
    <w:qFormat/>
    <w:uiPriority w:val="0"/>
    <w:pPr>
      <w:keepNext/>
      <w:jc w:val="center"/>
    </w:pPr>
    <w:rPr>
      <w:rFonts w:ascii="仿宋_GB2312" w:eastAsia="仿宋_GB2312"/>
      <w:kern w:val="0"/>
      <w:sz w:val="28"/>
      <w:szCs w:val="20"/>
    </w:rPr>
  </w:style>
  <w:style w:type="character" w:customStyle="1" w:styleId="8">
    <w:name w:val="NormalCharacter"/>
    <w:uiPriority w:val="0"/>
  </w:style>
  <w:style w:type="table" w:customStyle="1" w:styleId="9">
    <w:name w:val="Table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link w:val="11"/>
    <w:semiHidden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uiPriority w:val="0"/>
    <w:rPr>
      <w:sz w:val="18"/>
      <w:szCs w:val="18"/>
    </w:rPr>
  </w:style>
  <w:style w:type="character" w:customStyle="1" w:styleId="12">
    <w:name w:val="UserStyle_1"/>
    <w:link w:val="13"/>
    <w:semiHidden/>
    <w:uiPriority w:val="0"/>
    <w:rPr>
      <w:kern w:val="2"/>
      <w:sz w:val="21"/>
      <w:szCs w:val="24"/>
    </w:rPr>
  </w:style>
  <w:style w:type="paragraph" w:customStyle="1" w:styleId="13">
    <w:name w:val="AnnotationText"/>
    <w:basedOn w:val="1"/>
    <w:link w:val="12"/>
    <w:uiPriority w:val="0"/>
    <w:pPr>
      <w:jc w:val="left"/>
    </w:pPr>
  </w:style>
  <w:style w:type="character" w:customStyle="1" w:styleId="14">
    <w:name w:val="UserStyle_2"/>
    <w:qFormat/>
    <w:uiPriority w:val="0"/>
    <w:rPr>
      <w:rFonts w:ascii="宋体" w:hAnsi="宋体" w:eastAsia="宋体"/>
      <w:b/>
      <w:color w:val="000000"/>
      <w:sz w:val="32"/>
      <w:szCs w:val="32"/>
    </w:rPr>
  </w:style>
  <w:style w:type="character" w:customStyle="1" w:styleId="15">
    <w:name w:val="AnnotationReference"/>
    <w:qFormat/>
    <w:uiPriority w:val="0"/>
    <w:rPr>
      <w:sz w:val="21"/>
      <w:szCs w:val="21"/>
    </w:rPr>
  </w:style>
  <w:style w:type="character" w:customStyle="1" w:styleId="16">
    <w:name w:val="UserStyle_3"/>
    <w:qFormat/>
    <w:uiPriority w:val="0"/>
    <w:rPr>
      <w:rFonts w:ascii="仿宋_GB2312" w:hAnsi="Times New Roman" w:eastAsia="仿宋_GB2312"/>
      <w:sz w:val="28"/>
      <w:szCs w:val="20"/>
    </w:rPr>
  </w:style>
  <w:style w:type="character" w:customStyle="1" w:styleId="17">
    <w:name w:val="页脚字符"/>
    <w:link w:val="2"/>
    <w:uiPriority w:val="0"/>
    <w:rPr>
      <w:sz w:val="18"/>
      <w:szCs w:val="18"/>
    </w:rPr>
  </w:style>
  <w:style w:type="character" w:customStyle="1" w:styleId="18">
    <w:name w:val="PageNumber"/>
    <w:basedOn w:val="8"/>
    <w:qFormat/>
    <w:uiPriority w:val="0"/>
  </w:style>
  <w:style w:type="character" w:customStyle="1" w:styleId="19">
    <w:name w:val="UserStyle_5"/>
    <w:link w:val="20"/>
    <w:semiHidden/>
    <w:uiPriority w:val="0"/>
    <w:rPr>
      <w:rFonts w:cs="Times New Roman"/>
      <w:b/>
      <w:bCs/>
      <w:kern w:val="2"/>
      <w:sz w:val="21"/>
      <w:szCs w:val="24"/>
    </w:rPr>
  </w:style>
  <w:style w:type="paragraph" w:customStyle="1" w:styleId="20">
    <w:name w:val="AnnotationSubject"/>
    <w:basedOn w:val="13"/>
    <w:next w:val="13"/>
    <w:link w:val="19"/>
    <w:uiPriority w:val="0"/>
  </w:style>
  <w:style w:type="character" w:customStyle="1" w:styleId="21">
    <w:name w:val="UserStyle_6"/>
    <w:basedOn w:val="8"/>
    <w:link w:val="22"/>
    <w:qFormat/>
    <w:uiPriority w:val="0"/>
  </w:style>
  <w:style w:type="paragraph" w:customStyle="1" w:styleId="22">
    <w:name w:val="UserStyle_7"/>
    <w:basedOn w:val="1"/>
    <w:next w:val="1"/>
    <w:link w:val="21"/>
    <w:uiPriority w:val="0"/>
    <w:pPr>
      <w:ind w:left="100" w:leftChars="2500"/>
    </w:pPr>
  </w:style>
  <w:style w:type="character" w:customStyle="1" w:styleId="23">
    <w:name w:val="页眉字符"/>
    <w:link w:val="3"/>
    <w:uiPriority w:val="0"/>
    <w:rPr>
      <w:sz w:val="18"/>
      <w:szCs w:val="18"/>
    </w:rPr>
  </w:style>
  <w:style w:type="paragraph" w:customStyle="1" w:styleId="24">
    <w:name w:val="HtmlNormal"/>
    <w:basedOn w:val="1"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5">
    <w:name w:val="UserStyle_9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6">
    <w:name w:val="UserStyle_10"/>
    <w:basedOn w:val="1"/>
    <w:uiPriority w:val="0"/>
    <w:pPr>
      <w:tabs>
        <w:tab w:val="left" w:pos="425"/>
      </w:tabs>
      <w:ind w:left="425" w:hanging="425"/>
    </w:pPr>
  </w:style>
  <w:style w:type="paragraph" w:customStyle="1" w:styleId="27">
    <w:name w:val="PlainText"/>
    <w:basedOn w:val="1"/>
    <w:uiPriority w:val="0"/>
    <w:pPr>
      <w:spacing w:line="360" w:lineRule="auto"/>
      <w:ind w:firstLine="480" w:firstLineChars="200"/>
    </w:pPr>
    <w:rPr>
      <w:rFonts w:ascii="仿宋_GB2312"/>
      <w:sz w:val="24"/>
    </w:rPr>
  </w:style>
  <w:style w:type="table" w:customStyle="1" w:styleId="28">
    <w:name w:val="TableGrid"/>
    <w:basedOn w:val="9"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450</Words>
  <Characters>2569</Characters>
  <Lines>21</Lines>
  <Paragraphs>6</Paragraphs>
  <TotalTime>28</TotalTime>
  <ScaleCrop>false</ScaleCrop>
  <LinksUpToDate>false</LinksUpToDate>
  <CharactersWithSpaces>3013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2020-07-26T06:44:00Z</dcterms:created>
  <dc:creator>Administrator</dc:creator>
  <cp:lastModifiedBy>钟宝清</cp:lastModifiedBy>
  <dcterms:modified xsi:type="dcterms:W3CDTF">2020-07-26T08:31:57Z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